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74B98">
      <w:pPr>
        <w:jc w:val="both"/>
        <w:rPr>
          <w:b/>
          <w:sz w:val="16"/>
          <w:u w:val="single"/>
          <w:lang w:val="en-US"/>
        </w:rPr>
      </w:pPr>
      <w:r>
        <w:rPr>
          <w:b/>
          <w:sz w:val="16"/>
          <w:u w:val="single"/>
          <w:lang w:val="bg-BG"/>
        </w:rPr>
        <w:t>Себестойност  на продукцията</w:t>
      </w:r>
    </w:p>
    <w:p w:rsidR="00000000" w:rsidRDefault="00374B98">
      <w:pPr>
        <w:jc w:val="both"/>
        <w:rPr>
          <w:sz w:val="16"/>
          <w:lang w:val="bg-BG"/>
        </w:rPr>
      </w:pPr>
      <w:r>
        <w:rPr>
          <w:sz w:val="16"/>
          <w:lang w:val="bg-BG"/>
        </w:rPr>
        <w:t>Себестойността на произведената продукция и услуги е една от най-важните икономически категории, която се използва като инструмент за ефективно насочване и развитие на стопанската дейност на предприятието. Тя  изразява в паричн</w:t>
      </w:r>
      <w:r>
        <w:rPr>
          <w:sz w:val="16"/>
          <w:lang w:val="bg-BG"/>
        </w:rPr>
        <w:t>а форма размера на употребявания при производството овеществен труд  и работна сила. Поради това себестойността е главно съдържание на стойността на продукцията. Като показател за дейността на предприятието себестойността изразява обема на разходите, които</w:t>
      </w:r>
      <w:r>
        <w:rPr>
          <w:sz w:val="16"/>
          <w:lang w:val="bg-BG"/>
        </w:rPr>
        <w:t xml:space="preserve"> предприятието прави. За разлика от стойността в количествен аспект себестойността изразходва част от тези разходи за производство. Качествената разлика между стойността и себестойността се изразява в това, че стойността се измерва във времето докато себес</w:t>
      </w:r>
      <w:r>
        <w:rPr>
          <w:sz w:val="16"/>
          <w:lang w:val="bg-BG"/>
        </w:rPr>
        <w:t>тойността се определя косвено чрез цената на изразходваните средства за производство. Това означава, че върху равнището и динамиката на себестойността оказва непрекъснато влияние не стойността, а цените на употребените средства за производство. Себестойнос</w:t>
      </w:r>
      <w:r>
        <w:rPr>
          <w:sz w:val="16"/>
          <w:lang w:val="bg-BG"/>
        </w:rPr>
        <w:t>тта се установява чрез отчет на разходите по отделните видове (елементи). Себестойността на една продукция се определя посредством съставянето на калкулация. Като икономически показател себестойността се използва за определяне обема на производството за от</w:t>
      </w:r>
      <w:r>
        <w:rPr>
          <w:sz w:val="16"/>
          <w:lang w:val="bg-BG"/>
        </w:rPr>
        <w:t>чет и анализ на производствено-стопанската дейност на предприятието. Систематичното намаляване на себестойността води до освобождаване на суровини и енергия за по-добро използване на оборудването и други средства на труда, до ускоряване обращаемостта на об</w:t>
      </w:r>
      <w:r>
        <w:rPr>
          <w:sz w:val="16"/>
          <w:lang w:val="bg-BG"/>
        </w:rPr>
        <w:t>оротните средства и освобождаване на финансовите ресурси.</w:t>
      </w:r>
      <w:r w:rsidRPr="008C1254">
        <w:rPr>
          <w:sz w:val="16"/>
          <w:lang w:val="bg-BG"/>
        </w:rPr>
        <w:t xml:space="preserve"> </w:t>
      </w:r>
      <w:r>
        <w:rPr>
          <w:sz w:val="16"/>
          <w:lang w:val="bg-BG"/>
        </w:rPr>
        <w:t>Себестойността на продукцията може да се класифицира по различни признаци. Така от гледна точка на обхвата и сферите на дейност тя бива два вида: индивидуална и обществена(средно отраслова). Индивид</w:t>
      </w:r>
      <w:r>
        <w:rPr>
          <w:sz w:val="16"/>
          <w:lang w:val="bg-BG"/>
        </w:rPr>
        <w:t xml:space="preserve">уалната себестойност характеризира обема на разходите в конкретно предприятие и се </w:t>
      </w:r>
      <w:r>
        <w:rPr>
          <w:sz w:val="16"/>
          <w:lang w:val="bg-BG"/>
        </w:rPr>
        <w:lastRenderedPageBreak/>
        <w:t>обуславя от конкретни организационни и производствени условия в него. Обществената себестойност изразява равнището на осреднените разходи за производството на определен прод</w:t>
      </w:r>
      <w:r>
        <w:rPr>
          <w:sz w:val="16"/>
          <w:lang w:val="bg-BG"/>
        </w:rPr>
        <w:t xml:space="preserve">укт средно м/у всички предприятия. </w:t>
      </w:r>
    </w:p>
    <w:p w:rsidR="00000000" w:rsidRDefault="00374B98">
      <w:pPr>
        <w:jc w:val="both"/>
        <w:rPr>
          <w:sz w:val="16"/>
          <w:lang w:val="bg-BG"/>
        </w:rPr>
      </w:pPr>
      <w:r>
        <w:rPr>
          <w:sz w:val="16"/>
          <w:lang w:val="bg-BG"/>
        </w:rPr>
        <w:t>Сравняването на тези 2 величини показва резервите, които съществуват за намаляване на себестойността в конкретното предприятие. Според включените в нея разходи различаваме производствена(технологична) и пълна (търговска)</w:t>
      </w:r>
      <w:r>
        <w:rPr>
          <w:sz w:val="16"/>
          <w:lang w:val="bg-BG"/>
        </w:rPr>
        <w:t xml:space="preserve"> себестойност. Според насоката на използване и ролята в производството тя се класифицира на планова , нормативна и отчетна (фактическа). За разкриване на резервите за снижаването и се налага групиране на разходите по определени признаци. Основен признак на</w:t>
      </w:r>
      <w:r>
        <w:rPr>
          <w:sz w:val="16"/>
          <w:lang w:val="bg-BG"/>
        </w:rPr>
        <w:t xml:space="preserve"> разходите са тяхната еднородност по икономическо съдържание, общността на производственото им предназначение и мястото на възн. . Върху структурата на себестойността оказва влияние и множество специфични за дадено предприятие фактори като: конструкция и т</w:t>
      </w:r>
      <w:r>
        <w:rPr>
          <w:sz w:val="16"/>
          <w:lang w:val="bg-BG"/>
        </w:rPr>
        <w:t xml:space="preserve">ехнология, степента на специализация, научнотехническо равнище на производството, квалификацията на персонала, степента на натовареност на Д.А. и тази на използване на употребяваните суровини и материали. </w:t>
      </w:r>
    </w:p>
    <w:p w:rsidR="00000000" w:rsidRDefault="00374B98">
      <w:pPr>
        <w:jc w:val="both"/>
        <w:rPr>
          <w:sz w:val="16"/>
          <w:u w:val="single"/>
          <w:lang w:val="bg-BG"/>
        </w:rPr>
      </w:pPr>
      <w:r>
        <w:rPr>
          <w:sz w:val="16"/>
          <w:u w:val="single"/>
          <w:lang w:val="bg-BG"/>
        </w:rPr>
        <w:t xml:space="preserve">Абсолютни показатели </w:t>
      </w:r>
    </w:p>
    <w:p w:rsidR="00000000" w:rsidRDefault="00374B98">
      <w:pPr>
        <w:jc w:val="both"/>
        <w:rPr>
          <w:sz w:val="16"/>
          <w:lang w:val="bg-BG"/>
        </w:rPr>
      </w:pPr>
      <w:r>
        <w:rPr>
          <w:sz w:val="16"/>
          <w:lang w:val="bg-BG"/>
        </w:rPr>
        <w:t>Те служат като източник на и</w:t>
      </w:r>
      <w:r>
        <w:rPr>
          <w:sz w:val="16"/>
          <w:lang w:val="bg-BG"/>
        </w:rPr>
        <w:t>нформация за икономическия анализ на себестойността и за представяне и обобщаване на необходимите статистически данни на национално равнище. Основните такива показатели съгласно новите изисквания за счетоводно отчитане са: 1.Общ обвм на разходите за дейнос</w:t>
      </w:r>
      <w:r>
        <w:rPr>
          <w:sz w:val="16"/>
          <w:lang w:val="bg-BG"/>
        </w:rPr>
        <w:t>тта на предприятието.2. Производствена себестойност на продукцията 3. Абсолютен обем на разходите по икономически елементи и видове дейности на предприятието. 4. Извънредни разходи на предприятието. 5 Разходи за придобиване на Д.А. 6. Себестойност на едини</w:t>
      </w:r>
      <w:r>
        <w:rPr>
          <w:sz w:val="16"/>
          <w:lang w:val="bg-BG"/>
        </w:rPr>
        <w:t xml:space="preserve">ца продукция от всеки вид, модел и образец . 7. Абсолютна икономия от снижаване на себестойността. </w:t>
      </w:r>
    </w:p>
    <w:p w:rsidR="00000000" w:rsidRDefault="00374B98">
      <w:pPr>
        <w:jc w:val="both"/>
        <w:rPr>
          <w:sz w:val="16"/>
          <w:lang w:val="bg-BG"/>
        </w:rPr>
      </w:pPr>
      <w:r>
        <w:rPr>
          <w:sz w:val="16"/>
          <w:lang w:val="bg-BG"/>
        </w:rPr>
        <w:t xml:space="preserve">Относителните показатели за оценка на равнището и динамиката на себестойността могат да бъдат: 1. </w:t>
      </w:r>
      <w:r>
        <w:rPr>
          <w:sz w:val="16"/>
          <w:lang w:val="bg-BG"/>
        </w:rPr>
        <w:lastRenderedPageBreak/>
        <w:t>Себестойност (разходи) на 1 или 100 лв. произведена продук</w:t>
      </w:r>
      <w:r>
        <w:rPr>
          <w:sz w:val="16"/>
          <w:lang w:val="bg-BG"/>
        </w:rPr>
        <w:t>ция. Този показател се изчислява като отношение на производствената себестойност на целия обем произведена продукция С и обема на продукцията, оценена по определени цени, които могат да са: продажни, фиксирани и вътрешни цени на предприятието.</w:t>
      </w:r>
    </w:p>
    <w:p w:rsidR="00000000" w:rsidRPr="008C1254" w:rsidRDefault="00374B98">
      <w:pPr>
        <w:jc w:val="both"/>
        <w:rPr>
          <w:sz w:val="16"/>
          <w:lang w:val="bg-BG"/>
        </w:rPr>
      </w:pPr>
      <w:r>
        <w:rPr>
          <w:position w:val="-34"/>
          <w:sz w:val="16"/>
          <w:lang w:val="bg-BG"/>
        </w:rPr>
        <w:object w:dxaOrig="10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9.25pt" o:ole="" fillcolor="window">
            <v:imagedata r:id="rId4" o:title=""/>
          </v:shape>
          <o:OLEObject Type="Embed" ProgID="Equation.3" ShapeID="_x0000_i1025" DrawAspect="Content" ObjectID="_1384463906" r:id="rId5"/>
        </w:object>
      </w:r>
      <w:r w:rsidRPr="008C1254">
        <w:rPr>
          <w:sz w:val="16"/>
          <w:lang w:val="bg-BG"/>
        </w:rPr>
        <w:t xml:space="preserve">.100% </w:t>
      </w:r>
      <w:r>
        <w:rPr>
          <w:sz w:val="16"/>
          <w:lang w:val="bg-BG"/>
        </w:rPr>
        <w:t xml:space="preserve"> - този показател се определя като коефициент(Пц)</w:t>
      </w:r>
    </w:p>
    <w:p w:rsidR="00000000" w:rsidRDefault="00374B98">
      <w:pPr>
        <w:jc w:val="both"/>
        <w:rPr>
          <w:sz w:val="16"/>
          <w:lang w:val="bg-BG"/>
        </w:rPr>
      </w:pPr>
      <w:r>
        <w:rPr>
          <w:position w:val="-44"/>
          <w:sz w:val="16"/>
          <w:lang w:val="en-US"/>
        </w:rPr>
        <w:object w:dxaOrig="2000" w:dyaOrig="820">
          <v:shape id="_x0000_i1026" type="#_x0000_t75" style="width:99.75pt;height:41.25pt" o:ole="" fillcolor="window">
            <v:imagedata r:id="rId6" o:title=""/>
          </v:shape>
          <o:OLEObject Type="Embed" ProgID="Equation.3" ShapeID="_x0000_i1026" DrawAspect="Content" ObjectID="_1384463907" r:id="rId7"/>
        </w:object>
      </w:r>
      <w:r>
        <w:rPr>
          <w:sz w:val="16"/>
          <w:lang w:val="bg-BG"/>
        </w:rPr>
        <w:t xml:space="preserve"> - темп (процент) на снижение на себестойността през текущият период. Този показател се изчислява като отношение между реализираната годишна икономия от намаляване се</w:t>
      </w:r>
      <w:r>
        <w:rPr>
          <w:sz w:val="16"/>
          <w:lang w:val="bg-BG"/>
        </w:rPr>
        <w:t>бестойността на произведената или реализираната продукция И</w:t>
      </w:r>
      <w:r>
        <w:rPr>
          <w:sz w:val="16"/>
          <w:vertAlign w:val="subscript"/>
          <w:lang w:val="bg-BG"/>
        </w:rPr>
        <w:t>СН</w:t>
      </w:r>
      <w:r>
        <w:rPr>
          <w:sz w:val="16"/>
          <w:lang w:val="bg-BG"/>
        </w:rPr>
        <w:t xml:space="preserve"> и сумата на разходите за производство на тези продукти оценена по себестойността на единица изделия от базисния период. П</w:t>
      </w:r>
      <w:r>
        <w:rPr>
          <w:sz w:val="16"/>
          <w:vertAlign w:val="subscript"/>
          <w:lang w:val="bg-BG"/>
        </w:rPr>
        <w:t>И</w:t>
      </w:r>
      <w:r>
        <w:rPr>
          <w:sz w:val="16"/>
          <w:lang w:val="bg-BG"/>
        </w:rPr>
        <w:t xml:space="preserve"> – количество продукция от </w:t>
      </w:r>
      <w:r>
        <w:rPr>
          <w:i/>
          <w:sz w:val="16"/>
          <w:lang w:val="bg-BG"/>
        </w:rPr>
        <w:t>и</w:t>
      </w:r>
      <w:r>
        <w:rPr>
          <w:sz w:val="16"/>
          <w:lang w:val="bg-BG"/>
        </w:rPr>
        <w:t>-тия вид, произведен в натурално изражение п</w:t>
      </w:r>
      <w:r>
        <w:rPr>
          <w:sz w:val="16"/>
          <w:lang w:val="bg-BG"/>
        </w:rPr>
        <w:t>рез периода. С</w:t>
      </w:r>
      <w:r>
        <w:rPr>
          <w:sz w:val="16"/>
          <w:vertAlign w:val="subscript"/>
          <w:lang w:val="bg-BG"/>
        </w:rPr>
        <w:t>0И</w:t>
      </w:r>
      <w:r>
        <w:rPr>
          <w:sz w:val="16"/>
          <w:lang w:val="bg-BG"/>
        </w:rPr>
        <w:t xml:space="preserve"> – себестойността на единица изделия от </w:t>
      </w:r>
      <w:r>
        <w:rPr>
          <w:i/>
          <w:sz w:val="16"/>
          <w:lang w:val="bg-BG"/>
        </w:rPr>
        <w:t>и</w:t>
      </w:r>
      <w:r>
        <w:rPr>
          <w:sz w:val="16"/>
          <w:lang w:val="bg-BG"/>
        </w:rPr>
        <w:t>-тия вид през предшестващият (базисен) период в лв. Може да се използва за оценка на ефективността на извън производствените разходи, който не влизат в себестойността при новите условия. Такива са: р</w:t>
      </w:r>
      <w:r>
        <w:rPr>
          <w:sz w:val="16"/>
          <w:lang w:val="bg-BG"/>
        </w:rPr>
        <w:t>азходи за организация и управление, извънредни разходи, разходи по реклама и реализация на продукцията, финансови разходи. Тяхната величина се определя като разлика между Р</w:t>
      </w:r>
      <w:r>
        <w:rPr>
          <w:sz w:val="16"/>
          <w:vertAlign w:val="subscript"/>
          <w:lang w:val="bg-BG"/>
        </w:rPr>
        <w:t>ОС</w:t>
      </w:r>
      <w:r>
        <w:rPr>
          <w:sz w:val="16"/>
          <w:lang w:val="bg-BG"/>
        </w:rPr>
        <w:t xml:space="preserve"> и  С</w:t>
      </w:r>
      <w:r>
        <w:rPr>
          <w:sz w:val="16"/>
          <w:vertAlign w:val="subscript"/>
          <w:lang w:val="bg-BG"/>
        </w:rPr>
        <w:t>ПР</w:t>
      </w:r>
      <w:r>
        <w:rPr>
          <w:sz w:val="16"/>
          <w:lang w:val="bg-BG"/>
        </w:rPr>
        <w:t xml:space="preserve"> .</w:t>
      </w:r>
    </w:p>
    <w:p w:rsidR="00000000" w:rsidRDefault="00374B98">
      <w:pPr>
        <w:jc w:val="both"/>
        <w:rPr>
          <w:sz w:val="16"/>
          <w:lang w:val="bg-BG"/>
        </w:rPr>
      </w:pPr>
      <w:r>
        <w:rPr>
          <w:sz w:val="16"/>
          <w:lang w:val="bg-BG"/>
        </w:rPr>
        <w:t>Р</w:t>
      </w:r>
      <w:r>
        <w:rPr>
          <w:sz w:val="16"/>
          <w:vertAlign w:val="subscript"/>
          <w:lang w:val="bg-BG"/>
        </w:rPr>
        <w:t>ОС</w:t>
      </w:r>
      <w:r>
        <w:rPr>
          <w:sz w:val="16"/>
          <w:lang w:val="bg-BG"/>
        </w:rPr>
        <w:t xml:space="preserve"> – обща сума на разходите, С</w:t>
      </w:r>
      <w:r>
        <w:rPr>
          <w:sz w:val="16"/>
          <w:vertAlign w:val="subscript"/>
          <w:lang w:val="bg-BG"/>
        </w:rPr>
        <w:t>ПР</w:t>
      </w:r>
      <w:r>
        <w:rPr>
          <w:sz w:val="16"/>
          <w:lang w:val="bg-BG"/>
        </w:rPr>
        <w:t xml:space="preserve"> – производствена себестойност на цели </w:t>
      </w:r>
      <w:r>
        <w:rPr>
          <w:sz w:val="16"/>
          <w:lang w:val="bg-BG"/>
        </w:rPr>
        <w:t xml:space="preserve">обем продукция. Можем да определим ефективността и на други извън производствени разходи (финансови разходи за управление по най-долната формула </w:t>
      </w:r>
      <w:r>
        <w:rPr>
          <w:noProof/>
          <w:sz w:val="16"/>
        </w:rPr>
        <w:sym w:font="Wingdings" w:char="F04A"/>
      </w:r>
      <w:r>
        <w:rPr>
          <w:sz w:val="16"/>
          <w:lang w:val="bg-BG"/>
        </w:rPr>
        <w:t>) Извънредните разходи се отнасят към общият обем на продукция през периода.</w:t>
      </w:r>
    </w:p>
    <w:p w:rsidR="00000000" w:rsidRDefault="00374B98">
      <w:pPr>
        <w:jc w:val="both"/>
        <w:rPr>
          <w:sz w:val="16"/>
          <w:lang w:val="bg-BG"/>
        </w:rPr>
      </w:pPr>
      <w:r>
        <w:rPr>
          <w:position w:val="-30"/>
          <w:sz w:val="16"/>
          <w:lang w:val="bg-BG"/>
        </w:rPr>
        <w:object w:dxaOrig="1120" w:dyaOrig="700">
          <v:shape id="_x0000_i1027" type="#_x0000_t75" style="width:56.25pt;height:35.25pt" o:ole="" fillcolor="window">
            <v:imagedata r:id="rId8" o:title=""/>
          </v:shape>
          <o:OLEObject Type="Embed" ProgID="Equation.3" ShapeID="_x0000_i1027" DrawAspect="Content" ObjectID="_1384463908" r:id="rId9"/>
        </w:object>
      </w:r>
      <w:r>
        <w:rPr>
          <w:sz w:val="16"/>
          <w:lang w:val="bg-BG"/>
        </w:rPr>
        <w:t xml:space="preserve"> -ефективн</w:t>
      </w:r>
      <w:r>
        <w:rPr>
          <w:sz w:val="16"/>
          <w:lang w:val="bg-BG"/>
        </w:rPr>
        <w:t>ост на извън производствените разходи</w:t>
      </w:r>
    </w:p>
    <w:p w:rsidR="00374B98" w:rsidRPr="008C1254" w:rsidRDefault="00374B98">
      <w:pPr>
        <w:jc w:val="both"/>
        <w:rPr>
          <w:sz w:val="16"/>
          <w:lang w:val="bg-BG"/>
        </w:rPr>
      </w:pPr>
      <w:r>
        <w:rPr>
          <w:position w:val="-12"/>
          <w:sz w:val="16"/>
          <w:lang w:val="bg-BG"/>
        </w:rPr>
        <w:object w:dxaOrig="1600" w:dyaOrig="360">
          <v:shape id="_x0000_i1028" type="#_x0000_t75" style="width:80.25pt;height:18pt" o:ole="" fillcolor="window">
            <v:imagedata r:id="rId10" o:title=""/>
          </v:shape>
          <o:OLEObject Type="Embed" ProgID="Equation.3" ShapeID="_x0000_i1028" DrawAspect="Content" ObjectID="_1384463909" r:id="rId11"/>
        </w:object>
      </w:r>
      <w:r>
        <w:rPr>
          <w:sz w:val="16"/>
          <w:lang w:val="bg-BG"/>
        </w:rPr>
        <w:t xml:space="preserve"> - ефективност на разходите</w:t>
      </w:r>
    </w:p>
    <w:sectPr w:rsidR="00374B98" w:rsidRPr="008C1254">
      <w:pgSz w:w="11906" w:h="16838"/>
      <w:pgMar w:top="856" w:right="1701" w:bottom="1463" w:left="1276" w:header="708" w:footer="708" w:gutter="0"/>
      <w:cols w:num="4" w:sep="1" w:space="180" w:equalWidth="0">
        <w:col w:w="2098" w:space="180"/>
        <w:col w:w="2098" w:space="180"/>
        <w:col w:w="2098" w:space="177"/>
        <w:col w:w="209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1254"/>
    <w:rsid w:val="00374B98"/>
    <w:rsid w:val="008C1254"/>
  </w:rsids>
  <m:mathPr>
    <m:mathFont m:val="Cambria Math"/>
    <m:brkBin m:val="before"/>
    <m:brkBinSub m:val="--"/>
    <m:smallFrac m:val="off"/>
    <m:dispDef/>
    <m:lMargin m:val="0"/>
    <m:rMargin m:val="0"/>
    <m:defJc m:val="centerGroup"/>
    <m:wrapIndent m:val="1440"/>
    <m:intLim m:val="subSup"/>
    <m:naryLim m:val="undOvr"/>
  </m:mathPr>
  <w:uiCompat97To2003/>
  <w:themeFontLang w:val="bg-BG"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Себестойността на произведената продукция и услуги е една от най-важните икономически категории, която се използва като инструмент за ефективно насочване и развитие на стопанската дейност на предприятието</vt:lpstr>
    </vt:vector>
  </TitlesOfParts>
  <Company>JKSoft</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Себестойността на произведената продукция и услуги е една от най-важните икономически категории, която се използва като инструмент за ефективно насочване и развитие на стопанската дейност на предприятието</dc:title>
  <dc:creator>Jasen Kalchev</dc:creator>
  <cp:lastModifiedBy>Cvetan</cp:lastModifiedBy>
  <cp:revision>2</cp:revision>
  <cp:lastPrinted>2000-12-15T10:13:00Z</cp:lastPrinted>
  <dcterms:created xsi:type="dcterms:W3CDTF">2011-12-03T22:32:00Z</dcterms:created>
  <dcterms:modified xsi:type="dcterms:W3CDTF">2011-12-03T22:32:00Z</dcterms:modified>
</cp:coreProperties>
</file>